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20ABA" w14:textId="77777777" w:rsidR="00324738" w:rsidRDefault="00324738">
      <w:pPr>
        <w:spacing w:line="288" w:lineRule="auto"/>
        <w:ind w:left="-710" w:firstLine="708"/>
        <w:rPr>
          <w:rFonts w:ascii="Times New Roman" w:hAnsi="Times New Roman"/>
          <w:b/>
          <w:sz w:val="24"/>
        </w:rPr>
      </w:pPr>
      <w:bookmarkStart w:id="0" w:name="_Hlk534788097"/>
      <w:bookmarkEnd w:id="0"/>
    </w:p>
    <w:p w14:paraId="2F327DCE" w14:textId="77777777" w:rsidR="00324738" w:rsidRPr="009857C8" w:rsidRDefault="009857C8" w:rsidP="009857C8">
      <w:pPr>
        <w:jc w:val="right"/>
        <w:rPr>
          <w:rFonts w:ascii="XO Thames" w:hAnsi="XO Thames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 w:rsidRPr="009857C8">
        <w:rPr>
          <w:rFonts w:ascii="XO Thames" w:hAnsi="XO Thames"/>
          <w:sz w:val="28"/>
        </w:rPr>
        <w:t xml:space="preserve">Приложение </w:t>
      </w:r>
    </w:p>
    <w:p w14:paraId="3F110175" w14:textId="77777777" w:rsidR="00324738" w:rsidRPr="009857C8" w:rsidRDefault="009857C8" w:rsidP="009857C8">
      <w:pPr>
        <w:jc w:val="right"/>
        <w:rPr>
          <w:rFonts w:ascii="XO Thames" w:hAnsi="XO Thames"/>
          <w:sz w:val="28"/>
        </w:rPr>
      </w:pP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  <w:t xml:space="preserve">к постановлению Администрации </w:t>
      </w:r>
    </w:p>
    <w:p w14:paraId="0A71B322" w14:textId="77777777" w:rsidR="00324738" w:rsidRPr="009857C8" w:rsidRDefault="009857C8" w:rsidP="009857C8">
      <w:pPr>
        <w:jc w:val="right"/>
        <w:rPr>
          <w:rFonts w:ascii="XO Thames" w:hAnsi="XO Thames"/>
          <w:sz w:val="28"/>
        </w:rPr>
      </w:pP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  <w:t xml:space="preserve">         Кашинского муниципального округа</w:t>
      </w:r>
    </w:p>
    <w:p w14:paraId="46F1D9B8" w14:textId="77777777" w:rsidR="00324738" w:rsidRPr="009857C8" w:rsidRDefault="009857C8" w:rsidP="009857C8">
      <w:pPr>
        <w:jc w:val="right"/>
        <w:rPr>
          <w:rFonts w:ascii="XO Thames" w:hAnsi="XO Thames"/>
          <w:sz w:val="28"/>
        </w:rPr>
      </w:pP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sz w:val="28"/>
        </w:rPr>
        <w:tab/>
        <w:t>Тверской области</w:t>
      </w:r>
    </w:p>
    <w:p w14:paraId="473A54CA" w14:textId="382CDA9E" w:rsidR="00324738" w:rsidRPr="009857C8" w:rsidRDefault="009857C8" w:rsidP="009857C8">
      <w:pPr>
        <w:pStyle w:val="ConsPlusNormal"/>
        <w:ind w:left="5103"/>
        <w:jc w:val="right"/>
        <w:rPr>
          <w:rFonts w:ascii="XO Thames" w:hAnsi="XO Thames"/>
          <w:u w:val="single"/>
        </w:rPr>
      </w:pPr>
      <w:r w:rsidRPr="009857C8">
        <w:rPr>
          <w:rFonts w:ascii="XO Thames" w:hAnsi="XO Thames"/>
          <w:u w:val="single"/>
        </w:rPr>
        <w:t xml:space="preserve">от </w:t>
      </w:r>
      <w:r w:rsidR="00A64FC3">
        <w:rPr>
          <w:rFonts w:ascii="XO Thames" w:hAnsi="XO Thames"/>
          <w:u w:val="single"/>
        </w:rPr>
        <w:t xml:space="preserve">01.07.2026 </w:t>
      </w:r>
      <w:r w:rsidRPr="009857C8">
        <w:rPr>
          <w:rFonts w:ascii="XO Thames" w:hAnsi="XO Thames"/>
          <w:u w:val="single"/>
        </w:rPr>
        <w:t xml:space="preserve"> №</w:t>
      </w:r>
      <w:r w:rsidR="00A64FC3">
        <w:rPr>
          <w:rFonts w:ascii="XO Thames" w:hAnsi="XO Thames"/>
          <w:u w:val="single"/>
        </w:rPr>
        <w:t xml:space="preserve"> 619</w:t>
      </w:r>
      <w:r w:rsidRPr="009857C8">
        <w:rPr>
          <w:rFonts w:ascii="XO Thames" w:hAnsi="XO Thames"/>
          <w:u w:val="single"/>
        </w:rPr>
        <w:t xml:space="preserve"> </w:t>
      </w:r>
    </w:p>
    <w:p w14:paraId="23D3A745" w14:textId="77777777" w:rsidR="00324738" w:rsidRPr="009857C8" w:rsidRDefault="00324738">
      <w:pPr>
        <w:rPr>
          <w:rFonts w:ascii="XO Thames" w:hAnsi="XO Thames"/>
          <w:sz w:val="28"/>
        </w:rPr>
      </w:pPr>
    </w:p>
    <w:p w14:paraId="09C4CC66" w14:textId="77777777" w:rsidR="00324738" w:rsidRPr="009857C8" w:rsidRDefault="00324738">
      <w:pPr>
        <w:rPr>
          <w:rFonts w:ascii="XO Thames" w:hAnsi="XO Thames"/>
          <w:sz w:val="28"/>
        </w:rPr>
      </w:pPr>
    </w:p>
    <w:p w14:paraId="5DE21FB9" w14:textId="77777777" w:rsidR="00324738" w:rsidRPr="009857C8" w:rsidRDefault="009857C8">
      <w:pPr>
        <w:tabs>
          <w:tab w:val="left" w:pos="4205"/>
        </w:tabs>
        <w:rPr>
          <w:rFonts w:ascii="XO Thames" w:hAnsi="XO Thames"/>
          <w:b/>
          <w:sz w:val="28"/>
        </w:rPr>
      </w:pPr>
      <w:r w:rsidRPr="009857C8">
        <w:rPr>
          <w:rFonts w:ascii="XO Thames" w:hAnsi="XO Thames"/>
          <w:sz w:val="28"/>
        </w:rPr>
        <w:tab/>
      </w:r>
      <w:r w:rsidRPr="009857C8">
        <w:rPr>
          <w:rFonts w:ascii="XO Thames" w:hAnsi="XO Thames"/>
          <w:b/>
          <w:sz w:val="28"/>
        </w:rPr>
        <w:t>ТАРИФЫ</w:t>
      </w:r>
    </w:p>
    <w:p w14:paraId="46E7DEAA" w14:textId="685EC8A0" w:rsidR="00324738" w:rsidRPr="009857C8" w:rsidRDefault="009857C8">
      <w:pPr>
        <w:jc w:val="center"/>
        <w:rPr>
          <w:rFonts w:ascii="XO Thames" w:hAnsi="XO Thames"/>
          <w:sz w:val="28"/>
        </w:rPr>
      </w:pPr>
      <w:r w:rsidRPr="009857C8">
        <w:rPr>
          <w:rFonts w:ascii="XO Thames" w:hAnsi="XO Thames"/>
          <w:sz w:val="28"/>
        </w:rPr>
        <w:t>на работы, предоставляемые</w:t>
      </w:r>
    </w:p>
    <w:p w14:paraId="4855ED29" w14:textId="77777777" w:rsidR="00324738" w:rsidRPr="009857C8" w:rsidRDefault="009857C8">
      <w:pPr>
        <w:jc w:val="center"/>
        <w:rPr>
          <w:rFonts w:ascii="XO Thames" w:hAnsi="XO Thames"/>
          <w:sz w:val="28"/>
        </w:rPr>
      </w:pPr>
      <w:r w:rsidRPr="009857C8">
        <w:rPr>
          <w:rFonts w:ascii="XO Thames" w:hAnsi="XO Thames"/>
          <w:sz w:val="28"/>
        </w:rPr>
        <w:t>муниципальным унитарным предприятием Кашинского муниципального округа Тверской области «Водосервис»</w:t>
      </w:r>
    </w:p>
    <w:p w14:paraId="237809B9" w14:textId="77777777" w:rsidR="00324738" w:rsidRPr="009857C8" w:rsidRDefault="009857C8">
      <w:pPr>
        <w:tabs>
          <w:tab w:val="left" w:pos="4205"/>
        </w:tabs>
        <w:jc w:val="center"/>
        <w:rPr>
          <w:rFonts w:ascii="XO Thames" w:hAnsi="XO Thames"/>
          <w:b/>
          <w:sz w:val="28"/>
        </w:rPr>
      </w:pPr>
      <w:r w:rsidRPr="009857C8">
        <w:rPr>
          <w:rFonts w:ascii="XO Thames" w:hAnsi="XO Thames"/>
          <w:b/>
          <w:sz w:val="28"/>
        </w:rPr>
        <w:t>на 2026 год</w:t>
      </w:r>
    </w:p>
    <w:p w14:paraId="4F19D127" w14:textId="77777777" w:rsidR="00324738" w:rsidRPr="009857C8" w:rsidRDefault="00324738">
      <w:pPr>
        <w:tabs>
          <w:tab w:val="left" w:pos="4205"/>
        </w:tabs>
        <w:jc w:val="center"/>
        <w:rPr>
          <w:rFonts w:ascii="XO Thames" w:hAnsi="XO Thames"/>
          <w:b/>
          <w:sz w:val="28"/>
        </w:rPr>
      </w:pPr>
    </w:p>
    <w:tbl>
      <w:tblPr>
        <w:tblW w:w="9498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694"/>
        <w:gridCol w:w="1417"/>
        <w:gridCol w:w="2126"/>
        <w:gridCol w:w="1276"/>
        <w:gridCol w:w="1418"/>
      </w:tblGrid>
      <w:tr w:rsidR="009857C8" w:rsidRPr="009857C8" w14:paraId="21DB46B5" w14:textId="77777777" w:rsidTr="00E26E80">
        <w:trPr>
          <w:trHeight w:val="1059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D1A2D3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N</w:t>
            </w:r>
          </w:p>
          <w:p w14:paraId="246038B8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п/п</w:t>
            </w:r>
          </w:p>
        </w:tc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6CA9F0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Наименование</w:t>
            </w:r>
          </w:p>
          <w:p w14:paraId="55C00D6A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услуг, работ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CF824F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Категория</w:t>
            </w:r>
          </w:p>
          <w:p w14:paraId="0AC6F2A2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потребителей услуг</w:t>
            </w:r>
          </w:p>
          <w:p w14:paraId="0D56F3D7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(физические,</w:t>
            </w:r>
          </w:p>
          <w:p w14:paraId="5BD5416A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юридические лица)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3B7632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Метод</w:t>
            </w:r>
          </w:p>
          <w:p w14:paraId="47322B37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установления</w:t>
            </w:r>
          </w:p>
          <w:p w14:paraId="6AB0A8A8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тарифа</w:t>
            </w:r>
          </w:p>
          <w:p w14:paraId="16432068" w14:textId="77777777" w:rsidR="009857C8" w:rsidRPr="009857C8" w:rsidRDefault="00A64FC3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hyperlink w:anchor="Par180" w:history="1">
              <w:r w:rsidR="009857C8" w:rsidRPr="009857C8">
                <w:rPr>
                  <w:rFonts w:ascii="XO Thames" w:hAnsi="XO Thames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3EF46C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Единица</w:t>
            </w:r>
          </w:p>
          <w:p w14:paraId="1233A762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измерения</w:t>
            </w:r>
          </w:p>
          <w:p w14:paraId="62A90D67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услуги,</w:t>
            </w:r>
          </w:p>
          <w:p w14:paraId="0A74081B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работы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67A590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Тариф, руб.</w:t>
            </w:r>
          </w:p>
          <w:p w14:paraId="4347502A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(с НДС)</w:t>
            </w:r>
          </w:p>
        </w:tc>
      </w:tr>
      <w:tr w:rsidR="009857C8" w:rsidRPr="009857C8" w14:paraId="166EE6D0" w14:textId="77777777" w:rsidTr="00E26E80">
        <w:trPr>
          <w:tblCellSpacing w:w="5" w:type="nil"/>
        </w:trPr>
        <w:tc>
          <w:tcPr>
            <w:tcW w:w="949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34535C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 xml:space="preserve">Основные виды деятельности </w:t>
            </w:r>
          </w:p>
        </w:tc>
      </w:tr>
      <w:tr w:rsidR="009857C8" w:rsidRPr="009857C8" w14:paraId="13ED6AD3" w14:textId="77777777" w:rsidTr="00E26E80">
        <w:trPr>
          <w:tblCellSpacing w:w="5" w:type="nil"/>
        </w:trPr>
        <w:tc>
          <w:tcPr>
            <w:tcW w:w="949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96CBD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Услуги</w:t>
            </w:r>
          </w:p>
        </w:tc>
      </w:tr>
      <w:tr w:rsidR="009857C8" w:rsidRPr="009857C8" w14:paraId="168F3086" w14:textId="77777777" w:rsidTr="00E26E80">
        <w:trPr>
          <w:trHeight w:val="371"/>
          <w:tblCellSpacing w:w="5" w:type="nil"/>
        </w:trPr>
        <w:tc>
          <w:tcPr>
            <w:tcW w:w="567" w:type="dxa"/>
            <w:tcBorders>
              <w:left w:val="single" w:sz="8" w:space="0" w:color="auto"/>
              <w:right w:val="single" w:sz="8" w:space="0" w:color="auto"/>
            </w:tcBorders>
          </w:tcPr>
          <w:p w14:paraId="1627E42A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1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68EBFD" w14:textId="77777777" w:rsidR="009857C8" w:rsidRPr="009857C8" w:rsidRDefault="009857C8" w:rsidP="00E26E80">
            <w:pPr>
              <w:tabs>
                <w:tab w:val="left" w:pos="1134"/>
              </w:tabs>
              <w:spacing w:after="200" w:line="276" w:lineRule="auto"/>
              <w:jc w:val="center"/>
              <w:rPr>
                <w:rFonts w:ascii="XO Thames" w:hAnsi="XO Thames"/>
                <w:sz w:val="18"/>
                <w:szCs w:val="18"/>
              </w:rPr>
            </w:pPr>
            <w:r w:rsidRPr="009857C8">
              <w:rPr>
                <w:rFonts w:ascii="XO Thames" w:hAnsi="XO Thames"/>
                <w:b/>
                <w:sz w:val="18"/>
                <w:szCs w:val="18"/>
                <w:lang w:eastAsia="en-US"/>
              </w:rPr>
              <w:t xml:space="preserve">Составление проекта наружных сетей                  (центральное водоснабжение и центральное водоотведение)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31FC63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Физические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AC33A4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45CD9A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ED8189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color w:val="FF0000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20 150,00</w:t>
            </w:r>
          </w:p>
        </w:tc>
      </w:tr>
      <w:tr w:rsidR="009857C8" w:rsidRPr="009857C8" w14:paraId="127F76BD" w14:textId="77777777" w:rsidTr="00E26E80">
        <w:trPr>
          <w:trHeight w:val="371"/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4550A9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341DEB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b/>
                <w:sz w:val="21"/>
                <w:szCs w:val="21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6C6E87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Юридические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D906B0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E25903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7DC871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color w:val="FF0000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20 150,00</w:t>
            </w:r>
          </w:p>
        </w:tc>
      </w:tr>
      <w:tr w:rsidR="009857C8" w:rsidRPr="009857C8" w14:paraId="219F43EE" w14:textId="77777777" w:rsidTr="00E26E80">
        <w:trPr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3EFAE26A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2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39CCC75D" w14:textId="77777777" w:rsidR="009857C8" w:rsidRPr="009857C8" w:rsidRDefault="009857C8" w:rsidP="00E26E80">
            <w:pPr>
              <w:jc w:val="center"/>
              <w:rPr>
                <w:rFonts w:ascii="XO Thames" w:hAnsi="XO Thames"/>
                <w:b/>
                <w:sz w:val="18"/>
                <w:szCs w:val="18"/>
              </w:rPr>
            </w:pPr>
            <w:r w:rsidRPr="009857C8">
              <w:rPr>
                <w:rFonts w:ascii="XO Thames" w:hAnsi="XO Thames"/>
                <w:b/>
                <w:sz w:val="18"/>
                <w:szCs w:val="18"/>
              </w:rPr>
              <w:t>Составление проекта наружных сетей (центральное водоснабжение и местная выгребная ёмкость)</w:t>
            </w:r>
          </w:p>
          <w:p w14:paraId="0008FFE0" w14:textId="77777777" w:rsidR="009857C8" w:rsidRPr="009857C8" w:rsidRDefault="009857C8" w:rsidP="00E26E80">
            <w:pPr>
              <w:jc w:val="center"/>
              <w:rPr>
                <w:rFonts w:ascii="XO Thames" w:hAnsi="XO Thames"/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4CD39E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Физические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5F4AC9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C4E858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126452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color w:val="FF0000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11 100,00</w:t>
            </w:r>
          </w:p>
        </w:tc>
      </w:tr>
      <w:tr w:rsidR="009857C8" w:rsidRPr="009857C8" w14:paraId="21D06F0B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FDC664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23B0EEBA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5C32DE9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Юридические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BC52367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4EC0581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D9BEC99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color w:val="FF0000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11 100,00</w:t>
            </w:r>
          </w:p>
        </w:tc>
      </w:tr>
      <w:tr w:rsidR="009857C8" w:rsidRPr="009857C8" w14:paraId="39F18E2F" w14:textId="77777777" w:rsidTr="00E26E80">
        <w:trPr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440BB15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3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55F669" w14:textId="77777777" w:rsidR="009857C8" w:rsidRPr="009857C8" w:rsidRDefault="009857C8" w:rsidP="00E26E80">
            <w:pPr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b/>
                <w:sz w:val="18"/>
                <w:szCs w:val="18"/>
              </w:rPr>
              <w:t>Плата за работы по присоединению внутриплощадочных сетей объекта в точке подключения, подключаемых к</w:t>
            </w:r>
            <w:r w:rsidRPr="009857C8">
              <w:rPr>
                <w:rFonts w:ascii="XO Thames" w:hAnsi="XO Thames"/>
                <w:b/>
                <w:sz w:val="23"/>
                <w:szCs w:val="23"/>
              </w:rPr>
              <w:t xml:space="preserve"> </w:t>
            </w:r>
            <w:r w:rsidRPr="009857C8">
              <w:rPr>
                <w:rFonts w:ascii="XO Thames" w:hAnsi="XO Thames"/>
                <w:b/>
                <w:sz w:val="18"/>
                <w:szCs w:val="18"/>
              </w:rPr>
              <w:t>диаметру трубы до 50 мм в систему наружного водопровода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DAF58F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Физические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0B3980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A9D971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0773C7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color w:val="FF0000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6 850,00</w:t>
            </w:r>
          </w:p>
        </w:tc>
      </w:tr>
      <w:tr w:rsidR="009857C8" w:rsidRPr="009857C8" w14:paraId="6DE524AF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E86257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115F1A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7A2477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Юридические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D5C6AB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335501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50DAC2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color w:val="FF0000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6 850,00</w:t>
            </w:r>
          </w:p>
        </w:tc>
      </w:tr>
      <w:tr w:rsidR="009857C8" w:rsidRPr="009857C8" w14:paraId="6831566B" w14:textId="77777777" w:rsidTr="00E26E80">
        <w:trPr>
          <w:trHeight w:val="20"/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ABD301C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4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16EB5041" w14:textId="77777777" w:rsidR="009857C8" w:rsidRPr="009857C8" w:rsidRDefault="009857C8" w:rsidP="00E26E80">
            <w:pPr>
              <w:jc w:val="center"/>
              <w:rPr>
                <w:rFonts w:ascii="XO Thames" w:hAnsi="XO Thames"/>
                <w:sz w:val="18"/>
                <w:szCs w:val="18"/>
              </w:rPr>
            </w:pPr>
            <w:r w:rsidRPr="009857C8">
              <w:rPr>
                <w:rFonts w:ascii="XO Thames" w:hAnsi="XO Thames"/>
                <w:b/>
                <w:sz w:val="18"/>
                <w:szCs w:val="18"/>
              </w:rPr>
              <w:t>Плата за работы по присоединению внутриплощадочных сетей объекта в точке подключения, подключаемых к диаметру трубы от 50 мм до 100 мм в систему наружного водопровода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5C729C49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Физические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33E29215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60B093F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406E72A7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color w:val="FF0000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12 150,00</w:t>
            </w:r>
          </w:p>
        </w:tc>
      </w:tr>
      <w:tr w:rsidR="009857C8" w:rsidRPr="009857C8" w14:paraId="2A42A2A0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CD3A56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43CB90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E51060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Юридические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B23480" w14:textId="77777777" w:rsidR="009857C8" w:rsidRPr="009857C8" w:rsidRDefault="009857C8" w:rsidP="00E26E80">
            <w:pPr>
              <w:pStyle w:val="a6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94F5A2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A0073E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12 150,00</w:t>
            </w:r>
          </w:p>
        </w:tc>
      </w:tr>
      <w:tr w:rsidR="009857C8" w:rsidRPr="009857C8" w14:paraId="0EE3D800" w14:textId="77777777" w:rsidTr="00E26E80">
        <w:trPr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965AA71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5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2C48947B" w14:textId="77777777" w:rsidR="009857C8" w:rsidRPr="009857C8" w:rsidRDefault="009857C8" w:rsidP="00E26E80">
            <w:pPr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b/>
                <w:sz w:val="18"/>
                <w:szCs w:val="18"/>
                <w:lang w:eastAsia="en-US"/>
              </w:rPr>
              <w:t xml:space="preserve">Плата за работы по присоединению внутриплощадочных сетей </w:t>
            </w:r>
            <w:r w:rsidRPr="009857C8">
              <w:rPr>
                <w:rFonts w:ascii="XO Thames" w:hAnsi="XO Thames"/>
                <w:b/>
                <w:sz w:val="18"/>
                <w:szCs w:val="18"/>
                <w:lang w:eastAsia="en-US"/>
              </w:rPr>
              <w:lastRenderedPageBreak/>
              <w:t>объекта в точке подключения, подключаемых к диаметру трубы более 100 мм в систему наружного водопровода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750DF1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lastRenderedPageBreak/>
              <w:t>Физические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A4DFE5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2E2C15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5DFDF0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17 850,00</w:t>
            </w:r>
          </w:p>
        </w:tc>
      </w:tr>
      <w:tr w:rsidR="009857C8" w:rsidRPr="009857C8" w14:paraId="3F198A60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E23C8F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3A1B81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73E10BC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Юридические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14D337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F7B36E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AB639E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17 850,00</w:t>
            </w:r>
          </w:p>
        </w:tc>
      </w:tr>
      <w:tr w:rsidR="009857C8" w:rsidRPr="009857C8" w14:paraId="437C891B" w14:textId="77777777" w:rsidTr="00E26E80">
        <w:trPr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1DE66F5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6</w:t>
            </w:r>
          </w:p>
        </w:tc>
        <w:tc>
          <w:tcPr>
            <w:tcW w:w="2694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14:paraId="5C2095ED" w14:textId="77777777" w:rsidR="009857C8" w:rsidRPr="009857C8" w:rsidRDefault="009857C8" w:rsidP="00E26E80">
            <w:pPr>
              <w:jc w:val="center"/>
              <w:rPr>
                <w:rFonts w:ascii="XO Thames" w:hAnsi="XO Thames"/>
                <w:sz w:val="18"/>
                <w:szCs w:val="18"/>
              </w:rPr>
            </w:pPr>
            <w:r w:rsidRPr="009857C8">
              <w:rPr>
                <w:rFonts w:ascii="XO Thames" w:hAnsi="XO Thames"/>
                <w:b/>
                <w:sz w:val="21"/>
                <w:szCs w:val="21"/>
              </w:rPr>
              <w:t xml:space="preserve"> </w:t>
            </w:r>
            <w:r w:rsidRPr="009857C8">
              <w:rPr>
                <w:rFonts w:ascii="XO Thames" w:hAnsi="XO Thames"/>
                <w:b/>
                <w:sz w:val="18"/>
                <w:szCs w:val="18"/>
              </w:rPr>
              <w:t>Плата за работы по присоединению внутриплощадочных сетей объекта в точке подключения, подключаемых к диаметру трубы до 150 мм в систему наружной канализации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48587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Физические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3837B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77CDB1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1AC821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3 000,00</w:t>
            </w:r>
          </w:p>
        </w:tc>
      </w:tr>
      <w:tr w:rsidR="009857C8" w:rsidRPr="009857C8" w14:paraId="5C8E59D9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A4B8F6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9587B47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27E1853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Юридические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6A781792" w14:textId="77777777" w:rsidR="009857C8" w:rsidRPr="009857C8" w:rsidRDefault="009857C8" w:rsidP="00E26E80">
            <w:pPr>
              <w:rPr>
                <w:rFonts w:ascii="XO Thames" w:hAnsi="XO Thames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C2D19C7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942A3B0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3 000,00</w:t>
            </w:r>
          </w:p>
        </w:tc>
      </w:tr>
      <w:tr w:rsidR="009857C8" w:rsidRPr="009857C8" w14:paraId="70302442" w14:textId="77777777" w:rsidTr="00E26E80">
        <w:trPr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5C19BB8A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7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3C7193" w14:textId="77777777" w:rsidR="009857C8" w:rsidRPr="009857C8" w:rsidRDefault="009857C8" w:rsidP="00E26E80">
            <w:pPr>
              <w:jc w:val="center"/>
              <w:rPr>
                <w:rFonts w:ascii="XO Thames" w:hAnsi="XO Thames"/>
                <w:sz w:val="18"/>
                <w:szCs w:val="18"/>
              </w:rPr>
            </w:pPr>
            <w:r w:rsidRPr="009857C8">
              <w:rPr>
                <w:rFonts w:ascii="XO Thames" w:hAnsi="XO Thames"/>
                <w:b/>
                <w:sz w:val="18"/>
                <w:szCs w:val="18"/>
              </w:rPr>
              <w:t xml:space="preserve">Плата за работы по присоединению внутриплощадочных сетей объекта в точке подключения, подключаемых к диаметру трубы более 150 мм в систему наружной канализации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DE0971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Физические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1D0340" w14:textId="77777777" w:rsidR="009857C8" w:rsidRPr="009857C8" w:rsidRDefault="009857C8" w:rsidP="00E26E80">
            <w:pPr>
              <w:rPr>
                <w:rFonts w:ascii="XO Thames" w:hAnsi="XO Thames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287DD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F30C69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4 780,00</w:t>
            </w:r>
          </w:p>
        </w:tc>
      </w:tr>
      <w:tr w:rsidR="009857C8" w:rsidRPr="009857C8" w14:paraId="24B5FBF2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EBEB98" w14:textId="77777777" w:rsidR="009857C8" w:rsidRPr="009857C8" w:rsidRDefault="009857C8" w:rsidP="00E26E80">
            <w:pPr>
              <w:autoSpaceDE w:val="0"/>
              <w:autoSpaceDN w:val="0"/>
              <w:adjustRightInd w:val="0"/>
              <w:ind w:left="-1042"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2B9E42F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73C13C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Юридические лица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C8E354" w14:textId="77777777" w:rsidR="009857C8" w:rsidRPr="009857C8" w:rsidRDefault="009857C8" w:rsidP="00E26E80">
            <w:pPr>
              <w:rPr>
                <w:rFonts w:ascii="XO Thames" w:hAnsi="XO Thames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Метод экономической обоснованности расходов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5E0C3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1 ед.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4C6B1D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  <w:r w:rsidRPr="009857C8">
              <w:rPr>
                <w:rFonts w:ascii="XO Thames" w:hAnsi="XO Thames"/>
                <w:sz w:val="21"/>
                <w:szCs w:val="21"/>
              </w:rPr>
              <w:t>4 780,00</w:t>
            </w:r>
          </w:p>
        </w:tc>
      </w:tr>
      <w:tr w:rsidR="009857C8" w:rsidRPr="009857C8" w14:paraId="23E6B56D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8F4688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91C485" w14:textId="77777777" w:rsidR="009857C8" w:rsidRPr="009857C8" w:rsidRDefault="009857C8" w:rsidP="00E26E80">
            <w:pPr>
              <w:autoSpaceDE w:val="0"/>
              <w:autoSpaceDN w:val="0"/>
              <w:adjustRightInd w:val="0"/>
              <w:ind w:hanging="4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2CF88E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486269" w14:textId="77777777" w:rsidR="009857C8" w:rsidRPr="009857C8" w:rsidRDefault="009857C8" w:rsidP="00E26E80">
            <w:pPr>
              <w:rPr>
                <w:rFonts w:ascii="XO Thames" w:hAnsi="XO Thames"/>
                <w:sz w:val="21"/>
                <w:szCs w:val="21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F435AE" w14:textId="77777777" w:rsidR="009857C8" w:rsidRPr="009857C8" w:rsidRDefault="009857C8" w:rsidP="00E26E80">
            <w:pPr>
              <w:pStyle w:val="a6"/>
              <w:jc w:val="both"/>
              <w:rPr>
                <w:rFonts w:ascii="XO Thames" w:hAnsi="XO Thames"/>
                <w:sz w:val="21"/>
                <w:szCs w:val="21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BC1E64" w14:textId="77777777" w:rsidR="009857C8" w:rsidRPr="009857C8" w:rsidRDefault="009857C8" w:rsidP="00E26E80">
            <w:pPr>
              <w:pStyle w:val="a6"/>
              <w:jc w:val="center"/>
              <w:rPr>
                <w:rFonts w:ascii="XO Thames" w:hAnsi="XO Thames"/>
                <w:sz w:val="21"/>
                <w:szCs w:val="21"/>
              </w:rPr>
            </w:pPr>
          </w:p>
        </w:tc>
      </w:tr>
      <w:tr w:rsidR="009857C8" w:rsidRPr="009857C8" w14:paraId="553DCF7A" w14:textId="77777777" w:rsidTr="00E26E80">
        <w:trPr>
          <w:tblCellSpacing w:w="5" w:type="nil"/>
        </w:trPr>
        <w:tc>
          <w:tcPr>
            <w:tcW w:w="949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CADAEE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7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Работы</w:t>
            </w:r>
          </w:p>
        </w:tc>
      </w:tr>
      <w:tr w:rsidR="009857C8" w:rsidRPr="009857C8" w14:paraId="6354DAE2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4D4E31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BD8399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6E373B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49CA8B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EC16DB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3599AA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7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</w:tr>
      <w:tr w:rsidR="009857C8" w:rsidRPr="009857C8" w14:paraId="36097003" w14:textId="77777777" w:rsidTr="00E26E80">
        <w:trPr>
          <w:tblCellSpacing w:w="5" w:type="nil"/>
        </w:trPr>
        <w:tc>
          <w:tcPr>
            <w:tcW w:w="949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95DFEEC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7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Иные виды деятельности (указать)</w:t>
            </w:r>
          </w:p>
        </w:tc>
      </w:tr>
      <w:tr w:rsidR="009857C8" w:rsidRPr="009857C8" w14:paraId="5CE1CE15" w14:textId="77777777" w:rsidTr="00E26E80">
        <w:trPr>
          <w:tblCellSpacing w:w="5" w:type="nil"/>
        </w:trPr>
        <w:tc>
          <w:tcPr>
            <w:tcW w:w="949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1AF97C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7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Услуги</w:t>
            </w:r>
          </w:p>
        </w:tc>
      </w:tr>
      <w:tr w:rsidR="009857C8" w:rsidRPr="009857C8" w14:paraId="27795B8E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ABD2C5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C1B2EC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F9DC07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7ADFA6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E29461" w14:textId="77777777" w:rsidR="009857C8" w:rsidRPr="009857C8" w:rsidRDefault="009857C8" w:rsidP="00E26E80">
            <w:pPr>
              <w:autoSpaceDE w:val="0"/>
              <w:autoSpaceDN w:val="0"/>
              <w:adjustRightInd w:val="0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634C78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7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</w:tr>
      <w:tr w:rsidR="009857C8" w:rsidRPr="009857C8" w14:paraId="016DC7F5" w14:textId="77777777" w:rsidTr="00E26E80">
        <w:trPr>
          <w:tblCellSpacing w:w="5" w:type="nil"/>
        </w:trPr>
        <w:tc>
          <w:tcPr>
            <w:tcW w:w="9498" w:type="dxa"/>
            <w:gridSpan w:val="6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BA26C2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7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Работы</w:t>
            </w:r>
          </w:p>
        </w:tc>
      </w:tr>
      <w:tr w:rsidR="009857C8" w:rsidRPr="009857C8" w14:paraId="4E37043D" w14:textId="77777777" w:rsidTr="00E26E80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9CAFA2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0ACB71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2BA184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  <w:r w:rsidRPr="009857C8">
              <w:rPr>
                <w:rFonts w:ascii="XO Thames" w:hAnsi="XO Thames"/>
                <w:sz w:val="24"/>
                <w:szCs w:val="24"/>
              </w:rPr>
              <w:t>x</w:t>
            </w: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E01B59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5E95E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256924B" w14:textId="77777777" w:rsidR="009857C8" w:rsidRPr="009857C8" w:rsidRDefault="009857C8" w:rsidP="00E26E80">
            <w:pPr>
              <w:autoSpaceDE w:val="0"/>
              <w:autoSpaceDN w:val="0"/>
              <w:adjustRightInd w:val="0"/>
              <w:ind w:firstLine="77"/>
              <w:jc w:val="center"/>
              <w:rPr>
                <w:rFonts w:ascii="XO Thames" w:hAnsi="XO Thames"/>
                <w:sz w:val="24"/>
                <w:szCs w:val="24"/>
              </w:rPr>
            </w:pPr>
          </w:p>
        </w:tc>
      </w:tr>
    </w:tbl>
    <w:p w14:paraId="246FC0E6" w14:textId="77777777" w:rsidR="00324738" w:rsidRPr="009857C8" w:rsidRDefault="00324738">
      <w:pPr>
        <w:rPr>
          <w:rFonts w:ascii="XO Thames" w:hAnsi="XO Thames"/>
          <w:sz w:val="22"/>
        </w:rPr>
      </w:pPr>
    </w:p>
    <w:sectPr w:rsidR="00324738" w:rsidRPr="009857C8">
      <w:headerReference w:type="default" r:id="rId6"/>
      <w:footerReference w:type="default" r:id="rId7"/>
      <w:pgSz w:w="11906" w:h="16838"/>
      <w:pgMar w:top="426" w:right="850" w:bottom="851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6C9DB" w14:textId="77777777" w:rsidR="009857C8" w:rsidRDefault="009857C8">
      <w:r>
        <w:separator/>
      </w:r>
    </w:p>
  </w:endnote>
  <w:endnote w:type="continuationSeparator" w:id="0">
    <w:p w14:paraId="63CEDE20" w14:textId="77777777" w:rsidR="009857C8" w:rsidRDefault="0098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F778" w14:textId="77777777" w:rsidR="00324738" w:rsidRDefault="0032473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AF4B4" w14:textId="77777777" w:rsidR="009857C8" w:rsidRDefault="009857C8">
      <w:r>
        <w:separator/>
      </w:r>
    </w:p>
  </w:footnote>
  <w:footnote w:type="continuationSeparator" w:id="0">
    <w:p w14:paraId="4015F9F2" w14:textId="77777777" w:rsidR="009857C8" w:rsidRDefault="009857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D5F2D" w14:textId="77777777" w:rsidR="00324738" w:rsidRDefault="003247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738"/>
    <w:rsid w:val="002F3C4E"/>
    <w:rsid w:val="00324738"/>
    <w:rsid w:val="00353857"/>
    <w:rsid w:val="009857C8"/>
    <w:rsid w:val="00A64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0F6FD"/>
  <w15:docId w15:val="{3B738077-6D4E-4EE1-9CB7-0AE5BE906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ms Rmn" w:hAnsi="Tms Rmn"/>
      <w:sz w:val="20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Строгий1"/>
    <w:basedOn w:val="13"/>
    <w:link w:val="a5"/>
    <w:rPr>
      <w:b/>
    </w:rPr>
  </w:style>
  <w:style w:type="character" w:styleId="a5">
    <w:name w:val="Strong"/>
    <w:basedOn w:val="a0"/>
    <w:link w:val="12"/>
    <w:rPr>
      <w:b/>
    </w:rPr>
  </w:style>
  <w:style w:type="paragraph" w:styleId="a6">
    <w:name w:val="No Spacing"/>
    <w:link w:val="a7"/>
    <w:uiPriority w:val="1"/>
    <w:qFormat/>
    <w:pPr>
      <w:spacing w:after="0" w:line="240" w:lineRule="auto"/>
    </w:pPr>
    <w:rPr>
      <w:rFonts w:ascii="Calibri" w:hAnsi="Calibri"/>
    </w:rPr>
  </w:style>
  <w:style w:type="character" w:customStyle="1" w:styleId="a7">
    <w:name w:val="Без интервала Знак"/>
    <w:link w:val="a6"/>
    <w:rPr>
      <w:rFonts w:ascii="Calibri" w:hAnsi="Calibri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rFonts w:ascii="Tms Rmn" w:hAnsi="Tms Rmn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13">
    <w:name w:val="Основной шрифт абзаца1"/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d">
    <w:name w:val="List Paragraph"/>
    <w:basedOn w:val="a"/>
    <w:link w:val="ae"/>
    <w:pPr>
      <w:ind w:left="720"/>
      <w:contextualSpacing/>
    </w:pPr>
  </w:style>
  <w:style w:type="character" w:customStyle="1" w:styleId="ae">
    <w:name w:val="Абзац списка Знак"/>
    <w:basedOn w:val="1"/>
    <w:link w:val="ad"/>
    <w:rPr>
      <w:rFonts w:ascii="Tms Rmn" w:hAnsi="Tms Rmn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">
    <w:name w:val="Subtitle"/>
    <w:next w:val="a"/>
    <w:link w:val="af0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0">
    <w:name w:val="Подзаголовок Знак"/>
    <w:link w:val="af"/>
    <w:rPr>
      <w:rFonts w:ascii="XO Thames" w:hAnsi="XO Thames"/>
      <w:i/>
      <w:sz w:val="24"/>
    </w:rPr>
  </w:style>
  <w:style w:type="paragraph" w:styleId="af1">
    <w:name w:val="Title"/>
    <w:next w:val="a"/>
    <w:link w:val="af2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2">
    <w:name w:val="Заголовок Знак"/>
    <w:link w:val="af1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8"/>
    </w:rPr>
  </w:style>
  <w:style w:type="table" w:styleId="af3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2343</Characters>
  <Application>Microsoft Office Word</Application>
  <DocSecurity>0</DocSecurity>
  <Lines>19</Lines>
  <Paragraphs>5</Paragraphs>
  <ScaleCrop>false</ScaleCrop>
  <Company>LightKey.Store</Company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3</cp:revision>
  <dcterms:created xsi:type="dcterms:W3CDTF">2025-03-14T12:10:00Z</dcterms:created>
  <dcterms:modified xsi:type="dcterms:W3CDTF">2026-07-03T06:55:00Z</dcterms:modified>
</cp:coreProperties>
</file>